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116BAB" w:rsidRPr="00DE3B58" w:rsidRDefault="00116BAB" w:rsidP="00AA02A7">
      <w:pPr>
        <w:spacing w:line="480" w:lineRule="auto"/>
        <w:jc w:val="center"/>
        <w:rPr>
          <w:rFonts w:ascii="Times New Roman" w:hAnsi="Times New Roman" w:cs="Times New Roman"/>
          <w:sz w:val="24"/>
          <w:szCs w:val="24"/>
        </w:rPr>
      </w:pPr>
    </w:p>
    <w:p w:rsidR="00535FCB" w:rsidRPr="00DE3B58" w:rsidRDefault="00116BAB" w:rsidP="00AA02A7">
      <w:pPr>
        <w:spacing w:line="480" w:lineRule="auto"/>
        <w:jc w:val="center"/>
        <w:rPr>
          <w:rFonts w:ascii="Times New Roman" w:hAnsi="Times New Roman" w:cs="Times New Roman"/>
          <w:sz w:val="24"/>
          <w:szCs w:val="24"/>
        </w:rPr>
      </w:pPr>
      <w:r w:rsidRPr="00DE3B58">
        <w:rPr>
          <w:rFonts w:ascii="Times New Roman" w:hAnsi="Times New Roman" w:cs="Times New Roman"/>
          <w:sz w:val="24"/>
          <w:szCs w:val="24"/>
        </w:rPr>
        <w:t>Critical Analysis of Maps</w:t>
      </w:r>
    </w:p>
    <w:p w:rsidR="00116BAB" w:rsidRPr="00DE3B58" w:rsidRDefault="00116BAB" w:rsidP="00AA02A7">
      <w:pPr>
        <w:spacing w:line="480" w:lineRule="auto"/>
        <w:jc w:val="center"/>
        <w:rPr>
          <w:rFonts w:ascii="Times New Roman" w:hAnsi="Times New Roman" w:cs="Times New Roman"/>
          <w:sz w:val="24"/>
          <w:szCs w:val="24"/>
        </w:rPr>
      </w:pPr>
      <w:r w:rsidRPr="00DE3B58">
        <w:rPr>
          <w:rFonts w:ascii="Times New Roman" w:hAnsi="Times New Roman" w:cs="Times New Roman"/>
          <w:sz w:val="24"/>
          <w:szCs w:val="24"/>
        </w:rPr>
        <w:t>Name</w:t>
      </w:r>
    </w:p>
    <w:p w:rsidR="00116BAB" w:rsidRPr="00DE3B58" w:rsidRDefault="00116BAB" w:rsidP="00AA02A7">
      <w:pPr>
        <w:spacing w:line="480" w:lineRule="auto"/>
        <w:jc w:val="center"/>
        <w:rPr>
          <w:rFonts w:ascii="Times New Roman" w:hAnsi="Times New Roman" w:cs="Times New Roman"/>
          <w:sz w:val="24"/>
          <w:szCs w:val="24"/>
        </w:rPr>
      </w:pPr>
      <w:r w:rsidRPr="00DE3B58">
        <w:rPr>
          <w:rFonts w:ascii="Times New Roman" w:hAnsi="Times New Roman" w:cs="Times New Roman"/>
          <w:sz w:val="24"/>
          <w:szCs w:val="24"/>
        </w:rPr>
        <w:t>Institutional Affiliation</w:t>
      </w:r>
    </w:p>
    <w:p w:rsidR="00116BAB" w:rsidRPr="00DE3B58" w:rsidRDefault="00116BAB" w:rsidP="00AA02A7">
      <w:pPr>
        <w:spacing w:line="480" w:lineRule="auto"/>
        <w:rPr>
          <w:rFonts w:ascii="Times New Roman" w:hAnsi="Times New Roman" w:cs="Times New Roman"/>
          <w:sz w:val="24"/>
          <w:szCs w:val="24"/>
        </w:rPr>
      </w:pPr>
      <w:r w:rsidRPr="00DE3B58">
        <w:rPr>
          <w:rFonts w:ascii="Times New Roman" w:hAnsi="Times New Roman" w:cs="Times New Roman"/>
          <w:sz w:val="24"/>
          <w:szCs w:val="24"/>
        </w:rPr>
        <w:br w:type="page"/>
      </w:r>
    </w:p>
    <w:p w:rsidR="00365A48" w:rsidRPr="00DE3B58" w:rsidRDefault="00365A48" w:rsidP="00AA02A7">
      <w:pPr>
        <w:spacing w:line="480" w:lineRule="auto"/>
        <w:rPr>
          <w:rFonts w:ascii="Times New Roman" w:hAnsi="Times New Roman" w:cs="Times New Roman"/>
          <w:b/>
          <w:sz w:val="24"/>
          <w:szCs w:val="24"/>
        </w:rPr>
      </w:pPr>
      <w:r w:rsidRPr="00DE3B58">
        <w:rPr>
          <w:rFonts w:ascii="Times New Roman" w:hAnsi="Times New Roman" w:cs="Times New Roman"/>
          <w:b/>
          <w:sz w:val="24"/>
          <w:szCs w:val="24"/>
        </w:rPr>
        <w:lastRenderedPageBreak/>
        <w:t>Importance of Critical Analysis of maps</w:t>
      </w:r>
    </w:p>
    <w:p w:rsidR="00365A48" w:rsidRDefault="00365A48" w:rsidP="00AA02A7">
      <w:pPr>
        <w:spacing w:line="480" w:lineRule="auto"/>
        <w:ind w:firstLine="720"/>
        <w:rPr>
          <w:rFonts w:ascii="Times New Roman" w:hAnsi="Times New Roman" w:cs="Times New Roman"/>
          <w:sz w:val="24"/>
          <w:szCs w:val="24"/>
        </w:rPr>
      </w:pPr>
      <w:r w:rsidRPr="00DE3B58">
        <w:rPr>
          <w:rFonts w:ascii="Times New Roman" w:hAnsi="Times New Roman" w:cs="Times New Roman"/>
          <w:sz w:val="24"/>
          <w:szCs w:val="24"/>
        </w:rPr>
        <w:t xml:space="preserve">Critical analysis of maps helps to provide sufficient understanding of demographic information while at the same time helping individuals to have an understanding of the physical maps that are used by individuals. People can have sufficient understanding of the spatial information of different places and locations as a result of understanding physical location of maps. The systems geographers use the knowledge of maps to provide spatial characteristics that help to improving decision making. Through spatial analysis it is evident that individuals can have complex understanding of different locations while at the same time examining what occurs in the world and the relationships that exist in the world. This information is key in the improvement of information about different perspectives as they occur about the world. </w:t>
      </w:r>
    </w:p>
    <w:p w:rsidR="00DE3B58" w:rsidRPr="00CB2830" w:rsidRDefault="00CB2830" w:rsidP="00AA02A7">
      <w:pPr>
        <w:spacing w:line="480" w:lineRule="auto"/>
        <w:rPr>
          <w:rFonts w:ascii="Times New Roman" w:hAnsi="Times New Roman" w:cs="Times New Roman"/>
          <w:b/>
          <w:sz w:val="24"/>
          <w:szCs w:val="24"/>
        </w:rPr>
      </w:pPr>
      <w:r w:rsidRPr="00CB2830">
        <w:rPr>
          <w:rFonts w:ascii="Times New Roman" w:hAnsi="Times New Roman" w:cs="Times New Roman"/>
          <w:b/>
          <w:sz w:val="24"/>
          <w:szCs w:val="24"/>
        </w:rPr>
        <w:t xml:space="preserve">Questioning Maps </w:t>
      </w:r>
    </w:p>
    <w:p w:rsidR="00CB2830" w:rsidRDefault="00FD2F9F" w:rsidP="00AA02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several questions that should always be examined when making a map. The first question to ask is the need to have a map. This is always essential for providing sufficient reasoning as to why individuals have made a map. These questions are essential in providing individuals with quality examination and understanding of map making. These questions are essential to guiding people and the society at large to understand land related issues. The other factor that needs to be examined is the geographic bounds that affect the symbology in map making and the choices that are essential in the examination of data. These are key in providing a complete understanding of a map while at the same time guiding individuals in understanding the essence that is used to provide sufficient map making. The basic elements of data that are aimed at supporting the points of interest, the cities, and the streets are also essential in providing detailed explanations of the choice of data that is required to improve map making. The cluttering nature of a map and the background choices are also essential in providing actual </w:t>
      </w:r>
      <w:r>
        <w:rPr>
          <w:rFonts w:ascii="Times New Roman" w:hAnsi="Times New Roman" w:cs="Times New Roman"/>
          <w:sz w:val="24"/>
          <w:szCs w:val="24"/>
        </w:rPr>
        <w:lastRenderedPageBreak/>
        <w:t>messages that are essential in the development and advancement of a map. Symbolization is also an essential element that is key in the improvement of the ways in which individuals use to improve map making technolog</w:t>
      </w:r>
      <w:r w:rsidR="00A73C2C">
        <w:rPr>
          <w:rFonts w:ascii="Times New Roman" w:hAnsi="Times New Roman" w:cs="Times New Roman"/>
          <w:sz w:val="24"/>
          <w:szCs w:val="24"/>
        </w:rPr>
        <w:t>ies (</w:t>
      </w:r>
      <w:r w:rsidR="00A73C2C">
        <w:rPr>
          <w:rFonts w:ascii="Times New Roman" w:eastAsia="Arial Unicode MS" w:hAnsi="Times New Roman" w:cs="Times New Roman"/>
          <w:color w:val="000000"/>
          <w:sz w:val="24"/>
          <w:szCs w:val="24"/>
        </w:rPr>
        <w:t xml:space="preserve">Thomas, </w:t>
      </w:r>
      <w:r w:rsidR="00A73C2C" w:rsidRPr="00A73C2C">
        <w:rPr>
          <w:rFonts w:ascii="Times New Roman" w:eastAsia="Arial Unicode MS" w:hAnsi="Times New Roman" w:cs="Times New Roman"/>
          <w:color w:val="000000"/>
          <w:sz w:val="24"/>
          <w:szCs w:val="24"/>
        </w:rPr>
        <w:t>2014). </w:t>
      </w:r>
    </w:p>
    <w:p w:rsidR="00CB2830" w:rsidRPr="00CB2830" w:rsidRDefault="00CB2830" w:rsidP="00AA02A7">
      <w:pPr>
        <w:spacing w:line="480" w:lineRule="auto"/>
        <w:rPr>
          <w:rFonts w:ascii="Times New Roman" w:hAnsi="Times New Roman" w:cs="Times New Roman"/>
          <w:b/>
          <w:sz w:val="24"/>
          <w:szCs w:val="24"/>
        </w:rPr>
      </w:pPr>
      <w:r w:rsidRPr="00CB2830">
        <w:rPr>
          <w:rFonts w:ascii="Times New Roman" w:hAnsi="Times New Roman" w:cs="Times New Roman"/>
          <w:b/>
          <w:sz w:val="24"/>
          <w:szCs w:val="24"/>
        </w:rPr>
        <w:t xml:space="preserve">Cartographers Lie </w:t>
      </w:r>
    </w:p>
    <w:p w:rsidR="00CB2830" w:rsidRDefault="00FD2F9F" w:rsidP="00AA02A7">
      <w:pPr>
        <w:spacing w:line="480" w:lineRule="auto"/>
        <w:rPr>
          <w:rFonts w:ascii="Times New Roman" w:hAnsi="Times New Roman" w:cs="Times New Roman"/>
          <w:sz w:val="24"/>
          <w:szCs w:val="24"/>
        </w:rPr>
      </w:pPr>
      <w:r>
        <w:rPr>
          <w:rFonts w:ascii="Times New Roman" w:hAnsi="Times New Roman" w:cs="Times New Roman"/>
          <w:sz w:val="24"/>
          <w:szCs w:val="24"/>
        </w:rPr>
        <w:tab/>
      </w:r>
      <w:r w:rsidR="00AA02A7">
        <w:rPr>
          <w:rFonts w:ascii="Times New Roman" w:hAnsi="Times New Roman" w:cs="Times New Roman"/>
          <w:sz w:val="24"/>
          <w:szCs w:val="24"/>
        </w:rPr>
        <w:t>It is clear that the proliferation of customized Google Maps has always demonstrated that most of the maps have been created through data. This leads to poor formation of legends that decipher the symbology used in map making. Additionally, most of the maps are overly cluttered in a specific area which prevents individuals in understanding basic elements that form a map. This is a major challenge that affects most of the individuals who have ventured</w:t>
      </w:r>
      <w:r w:rsidR="00A73C2C">
        <w:rPr>
          <w:rFonts w:ascii="Times New Roman" w:hAnsi="Times New Roman" w:cs="Times New Roman"/>
          <w:sz w:val="24"/>
          <w:szCs w:val="24"/>
        </w:rPr>
        <w:t xml:space="preserve"> into the development of a map (</w:t>
      </w:r>
      <w:r w:rsidR="00A73C2C">
        <w:rPr>
          <w:rFonts w:ascii="Times New Roman" w:eastAsia="Arial Unicode MS" w:hAnsi="Times New Roman" w:cs="Times New Roman"/>
          <w:color w:val="000000"/>
          <w:sz w:val="24"/>
          <w:szCs w:val="24"/>
        </w:rPr>
        <w:t xml:space="preserve">Talbert, </w:t>
      </w:r>
      <w:r w:rsidR="00A73C2C" w:rsidRPr="00A73C2C">
        <w:rPr>
          <w:rFonts w:ascii="Times New Roman" w:eastAsia="Arial Unicode MS" w:hAnsi="Times New Roman" w:cs="Times New Roman"/>
          <w:color w:val="000000"/>
          <w:sz w:val="24"/>
          <w:szCs w:val="24"/>
        </w:rPr>
        <w:t>2020). </w:t>
      </w:r>
    </w:p>
    <w:p w:rsidR="00CB2830" w:rsidRPr="00CB2830" w:rsidRDefault="00CB2830" w:rsidP="00AA02A7">
      <w:pPr>
        <w:spacing w:line="480" w:lineRule="auto"/>
        <w:rPr>
          <w:rFonts w:ascii="Times New Roman" w:hAnsi="Times New Roman" w:cs="Times New Roman"/>
          <w:b/>
          <w:sz w:val="24"/>
          <w:szCs w:val="24"/>
        </w:rPr>
      </w:pPr>
      <w:r w:rsidRPr="00CB2830">
        <w:rPr>
          <w:rFonts w:ascii="Times New Roman" w:hAnsi="Times New Roman" w:cs="Times New Roman"/>
          <w:b/>
          <w:sz w:val="24"/>
          <w:szCs w:val="24"/>
        </w:rPr>
        <w:t>How to Approach Maps</w:t>
      </w:r>
    </w:p>
    <w:p w:rsidR="00FC1E73" w:rsidRPr="00DE3B58" w:rsidRDefault="00365A48" w:rsidP="00AA02A7">
      <w:pPr>
        <w:spacing w:line="480" w:lineRule="auto"/>
        <w:rPr>
          <w:rFonts w:ascii="Times New Roman" w:hAnsi="Times New Roman" w:cs="Times New Roman"/>
          <w:sz w:val="24"/>
          <w:szCs w:val="24"/>
        </w:rPr>
      </w:pPr>
      <w:r w:rsidRPr="00DE3B58">
        <w:rPr>
          <w:rFonts w:ascii="Times New Roman" w:hAnsi="Times New Roman" w:cs="Times New Roman"/>
          <w:sz w:val="24"/>
          <w:szCs w:val="24"/>
        </w:rPr>
        <w:tab/>
      </w:r>
      <w:r w:rsidR="00B110FF">
        <w:rPr>
          <w:rFonts w:ascii="Times New Roman" w:hAnsi="Times New Roman" w:cs="Times New Roman"/>
          <w:sz w:val="24"/>
          <w:szCs w:val="24"/>
        </w:rPr>
        <w:t xml:space="preserve">The best approach for viewing maps is to identify the map projection in terms of identifying the mapped area or region within the cartographic data. The data and symbology that have been used in the explanation of maps should always be sufficiently analyzed with an aim of providing effective approach in the analysis of </w:t>
      </w:r>
      <w:r w:rsidR="00424ED6">
        <w:rPr>
          <w:rFonts w:ascii="Times New Roman" w:hAnsi="Times New Roman" w:cs="Times New Roman"/>
          <w:sz w:val="24"/>
          <w:szCs w:val="24"/>
        </w:rPr>
        <w:t xml:space="preserve">current maps. The labels and underlying features that provide cluttered maps are also essential for providing effective identification of the regions and major cities that have been contained through the mapped areas. These are effective in providing sufficient approach for the analysis of maps in a graphed area. </w:t>
      </w:r>
      <w:r w:rsidR="00FC1E73" w:rsidRPr="00DE3B58">
        <w:rPr>
          <w:rFonts w:ascii="Times New Roman" w:hAnsi="Times New Roman" w:cs="Times New Roman"/>
          <w:sz w:val="24"/>
          <w:szCs w:val="24"/>
        </w:rPr>
        <w:br w:type="page"/>
      </w:r>
    </w:p>
    <w:p w:rsidR="00116BAB" w:rsidRDefault="00FC1E73" w:rsidP="00AA02A7">
      <w:pPr>
        <w:spacing w:line="480" w:lineRule="auto"/>
        <w:jc w:val="center"/>
        <w:rPr>
          <w:rFonts w:ascii="Times New Roman" w:hAnsi="Times New Roman" w:cs="Times New Roman"/>
          <w:b/>
          <w:sz w:val="24"/>
          <w:szCs w:val="24"/>
        </w:rPr>
      </w:pPr>
      <w:r w:rsidRPr="00DE3B58">
        <w:rPr>
          <w:rFonts w:ascii="Times New Roman" w:hAnsi="Times New Roman" w:cs="Times New Roman"/>
          <w:b/>
          <w:sz w:val="24"/>
          <w:szCs w:val="24"/>
        </w:rPr>
        <w:lastRenderedPageBreak/>
        <w:t>References</w:t>
      </w:r>
    </w:p>
    <w:p w:rsidR="00A73C2C" w:rsidRPr="00A73C2C" w:rsidRDefault="00A73C2C" w:rsidP="00A73C2C">
      <w:pPr>
        <w:pBdr>
          <w:bottom w:val="single" w:sz="6" w:space="1" w:color="auto"/>
        </w:pBdr>
        <w:spacing w:after="0" w:line="240" w:lineRule="auto"/>
        <w:jc w:val="center"/>
        <w:rPr>
          <w:rFonts w:ascii="Times New Roman" w:eastAsia="Times New Roman" w:hAnsi="Times New Roman" w:cs="Times New Roman"/>
          <w:vanish/>
          <w:sz w:val="24"/>
          <w:szCs w:val="24"/>
        </w:rPr>
      </w:pPr>
      <w:r w:rsidRPr="00A73C2C">
        <w:rPr>
          <w:rFonts w:ascii="Times New Roman" w:eastAsia="Times New Roman" w:hAnsi="Times New Roman" w:cs="Times New Roman"/>
          <w:vanish/>
          <w:sz w:val="24"/>
          <w:szCs w:val="24"/>
        </w:rPr>
        <w:t>Top of Form</w:t>
      </w:r>
    </w:p>
    <w:p w:rsidR="00A73C2C" w:rsidRDefault="00A73C2C" w:rsidP="00A73C2C">
      <w:pPr>
        <w:shd w:val="clear" w:color="auto" w:fill="FFFFFF"/>
        <w:spacing w:after="0" w:line="288" w:lineRule="atLeast"/>
        <w:rPr>
          <w:rFonts w:ascii="Times New Roman" w:eastAsia="Arial Unicode MS" w:hAnsi="Times New Roman" w:cs="Times New Roman"/>
          <w:color w:val="000000"/>
          <w:sz w:val="24"/>
          <w:szCs w:val="24"/>
        </w:rPr>
      </w:pPr>
      <w:r w:rsidRPr="00A73C2C">
        <w:rPr>
          <w:rFonts w:ascii="Times New Roman" w:eastAsia="Arial Unicode MS" w:hAnsi="Times New Roman" w:cs="Times New Roman"/>
          <w:color w:val="000000"/>
          <w:sz w:val="24"/>
          <w:szCs w:val="24"/>
        </w:rPr>
        <w:t>Talbert, R. J. A. (2020). </w:t>
      </w:r>
      <w:r w:rsidRPr="00A73C2C">
        <w:rPr>
          <w:rFonts w:ascii="Times New Roman" w:eastAsia="Arial Unicode MS" w:hAnsi="Times New Roman" w:cs="Times New Roman"/>
          <w:i/>
          <w:iCs/>
          <w:color w:val="000000"/>
          <w:sz w:val="24"/>
          <w:szCs w:val="24"/>
        </w:rPr>
        <w:t>Challenges of mapping the classical world</w:t>
      </w:r>
      <w:r w:rsidRPr="00A73C2C">
        <w:rPr>
          <w:rFonts w:ascii="Times New Roman" w:eastAsia="Arial Unicode MS" w:hAnsi="Times New Roman" w:cs="Times New Roman"/>
          <w:color w:val="000000"/>
          <w:sz w:val="24"/>
          <w:szCs w:val="24"/>
        </w:rPr>
        <w:t>. Place of publication not identified: Routledge.</w:t>
      </w:r>
    </w:p>
    <w:p w:rsidR="00A73C2C" w:rsidRPr="00A73C2C" w:rsidRDefault="00A73C2C" w:rsidP="00A73C2C">
      <w:pPr>
        <w:shd w:val="clear" w:color="auto" w:fill="FFFFFF"/>
        <w:spacing w:after="0" w:line="288" w:lineRule="atLeast"/>
        <w:rPr>
          <w:rFonts w:ascii="Times New Roman" w:eastAsia="Arial Unicode MS" w:hAnsi="Times New Roman" w:cs="Times New Roman"/>
          <w:color w:val="000000"/>
          <w:sz w:val="24"/>
          <w:szCs w:val="24"/>
        </w:rPr>
      </w:pPr>
    </w:p>
    <w:p w:rsidR="00A73C2C" w:rsidRPr="00A73C2C" w:rsidRDefault="00A73C2C" w:rsidP="00A73C2C">
      <w:pPr>
        <w:pBdr>
          <w:bottom w:val="single" w:sz="6" w:space="1" w:color="auto"/>
        </w:pBdr>
        <w:spacing w:after="0" w:line="240" w:lineRule="auto"/>
        <w:jc w:val="center"/>
        <w:rPr>
          <w:rFonts w:ascii="Times New Roman" w:eastAsia="Times New Roman" w:hAnsi="Times New Roman" w:cs="Times New Roman"/>
          <w:vanish/>
          <w:sz w:val="24"/>
          <w:szCs w:val="24"/>
        </w:rPr>
      </w:pPr>
      <w:r w:rsidRPr="00A73C2C">
        <w:rPr>
          <w:rFonts w:ascii="Times New Roman" w:eastAsia="Times New Roman" w:hAnsi="Times New Roman" w:cs="Times New Roman"/>
          <w:vanish/>
          <w:sz w:val="24"/>
          <w:szCs w:val="24"/>
        </w:rPr>
        <w:t>Top of Form</w:t>
      </w:r>
    </w:p>
    <w:p w:rsidR="00A73C2C" w:rsidRPr="00A73C2C" w:rsidRDefault="00A73C2C" w:rsidP="00A73C2C">
      <w:pPr>
        <w:shd w:val="clear" w:color="auto" w:fill="FFFFFF"/>
        <w:spacing w:after="0" w:line="288" w:lineRule="atLeast"/>
        <w:rPr>
          <w:rFonts w:ascii="Times New Roman" w:eastAsia="Arial Unicode MS" w:hAnsi="Times New Roman" w:cs="Times New Roman"/>
          <w:color w:val="000000"/>
          <w:sz w:val="24"/>
          <w:szCs w:val="24"/>
        </w:rPr>
      </w:pPr>
      <w:r w:rsidRPr="00A73C2C">
        <w:rPr>
          <w:rFonts w:ascii="Times New Roman" w:eastAsia="Arial Unicode MS" w:hAnsi="Times New Roman" w:cs="Times New Roman"/>
          <w:color w:val="000000"/>
          <w:sz w:val="24"/>
          <w:szCs w:val="24"/>
        </w:rPr>
        <w:t>Thomas, W. A., (2014). </w:t>
      </w:r>
      <w:r w:rsidRPr="00A73C2C">
        <w:rPr>
          <w:rFonts w:ascii="Times New Roman" w:eastAsia="Arial Unicode MS" w:hAnsi="Times New Roman" w:cs="Times New Roman"/>
          <w:i/>
          <w:iCs/>
          <w:color w:val="000000"/>
          <w:sz w:val="24"/>
          <w:szCs w:val="24"/>
        </w:rPr>
        <w:t>Meeting challenges with geologic maps</w:t>
      </w:r>
      <w:r w:rsidRPr="00A73C2C">
        <w:rPr>
          <w:rFonts w:ascii="Times New Roman" w:eastAsia="Arial Unicode MS" w:hAnsi="Times New Roman" w:cs="Times New Roman"/>
          <w:color w:val="000000"/>
          <w:sz w:val="24"/>
          <w:szCs w:val="24"/>
        </w:rPr>
        <w:t xml:space="preserve">. Alexandria, </w:t>
      </w:r>
      <w:proofErr w:type="spellStart"/>
      <w:r w:rsidRPr="00A73C2C">
        <w:rPr>
          <w:rFonts w:ascii="Times New Roman" w:eastAsia="Arial Unicode MS" w:hAnsi="Times New Roman" w:cs="Times New Roman"/>
          <w:color w:val="000000"/>
          <w:sz w:val="24"/>
          <w:szCs w:val="24"/>
        </w:rPr>
        <w:t>Va</w:t>
      </w:r>
      <w:proofErr w:type="spellEnd"/>
      <w:r w:rsidRPr="00A73C2C">
        <w:rPr>
          <w:rFonts w:ascii="Times New Roman" w:eastAsia="Arial Unicode MS" w:hAnsi="Times New Roman" w:cs="Times New Roman"/>
          <w:color w:val="000000"/>
          <w:sz w:val="24"/>
          <w:szCs w:val="24"/>
        </w:rPr>
        <w:t>: American Geological Institute.</w:t>
      </w:r>
    </w:p>
    <w:p w:rsidR="00A73C2C" w:rsidRPr="00A73C2C" w:rsidRDefault="00A73C2C" w:rsidP="00A73C2C">
      <w:pPr>
        <w:pBdr>
          <w:top w:val="single" w:sz="6" w:space="1" w:color="auto"/>
        </w:pBdr>
        <w:spacing w:after="0" w:line="240" w:lineRule="auto"/>
        <w:jc w:val="center"/>
        <w:rPr>
          <w:rFonts w:ascii="Arial" w:eastAsia="Times New Roman" w:hAnsi="Arial" w:cs="Arial"/>
          <w:vanish/>
          <w:sz w:val="16"/>
          <w:szCs w:val="16"/>
        </w:rPr>
      </w:pPr>
      <w:r w:rsidRPr="00A73C2C">
        <w:rPr>
          <w:rFonts w:ascii="Arial" w:eastAsia="Times New Roman" w:hAnsi="Arial" w:cs="Arial"/>
          <w:vanish/>
          <w:sz w:val="16"/>
          <w:szCs w:val="16"/>
        </w:rPr>
        <w:t>Bottom of Form</w:t>
      </w:r>
    </w:p>
    <w:p w:rsidR="00A73C2C" w:rsidRPr="00A73C2C" w:rsidRDefault="00A73C2C" w:rsidP="00A73C2C">
      <w:pPr>
        <w:pBdr>
          <w:top w:val="single" w:sz="6" w:space="1" w:color="auto"/>
        </w:pBdr>
        <w:spacing w:after="0" w:line="240" w:lineRule="auto"/>
        <w:jc w:val="center"/>
        <w:rPr>
          <w:rFonts w:ascii="Arial" w:eastAsia="Times New Roman" w:hAnsi="Arial" w:cs="Arial"/>
          <w:vanish/>
          <w:sz w:val="16"/>
          <w:szCs w:val="16"/>
        </w:rPr>
      </w:pPr>
      <w:r w:rsidRPr="00A73C2C">
        <w:rPr>
          <w:rFonts w:ascii="Arial" w:eastAsia="Times New Roman" w:hAnsi="Arial" w:cs="Arial"/>
          <w:vanish/>
          <w:sz w:val="16"/>
          <w:szCs w:val="16"/>
        </w:rPr>
        <w:t>Bottom of Form</w:t>
      </w:r>
    </w:p>
    <w:p w:rsidR="00A73C2C" w:rsidRPr="00DE3B58" w:rsidRDefault="00A73C2C" w:rsidP="00A73C2C">
      <w:pPr>
        <w:spacing w:line="480" w:lineRule="auto"/>
        <w:rPr>
          <w:rFonts w:ascii="Times New Roman" w:hAnsi="Times New Roman" w:cs="Times New Roman"/>
          <w:b/>
          <w:sz w:val="24"/>
          <w:szCs w:val="24"/>
        </w:rPr>
      </w:pPr>
    </w:p>
    <w:p w:rsidR="00FC1E73" w:rsidRPr="00DE3B58" w:rsidRDefault="00FC1E73" w:rsidP="00AA02A7">
      <w:pPr>
        <w:spacing w:line="480" w:lineRule="auto"/>
        <w:rPr>
          <w:rFonts w:ascii="Times New Roman" w:hAnsi="Times New Roman" w:cs="Times New Roman"/>
          <w:b/>
          <w:sz w:val="24"/>
          <w:szCs w:val="24"/>
        </w:rPr>
      </w:pPr>
    </w:p>
    <w:sectPr w:rsidR="00FC1E73" w:rsidRPr="00DE3B58" w:rsidSect="00116BA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74EE" w:rsidRDefault="009674EE" w:rsidP="00116BAB">
      <w:pPr>
        <w:spacing w:after="0" w:line="240" w:lineRule="auto"/>
      </w:pPr>
      <w:r>
        <w:separator/>
      </w:r>
    </w:p>
  </w:endnote>
  <w:endnote w:type="continuationSeparator" w:id="0">
    <w:p w:rsidR="009674EE" w:rsidRDefault="009674EE" w:rsidP="0011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74EE" w:rsidRDefault="009674EE" w:rsidP="00116BAB">
      <w:pPr>
        <w:spacing w:after="0" w:line="240" w:lineRule="auto"/>
      </w:pPr>
      <w:r>
        <w:separator/>
      </w:r>
    </w:p>
  </w:footnote>
  <w:footnote w:type="continuationSeparator" w:id="0">
    <w:p w:rsidR="009674EE" w:rsidRDefault="009674EE" w:rsidP="0011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BAB" w:rsidRPr="00116BAB" w:rsidRDefault="00116BAB" w:rsidP="00116BAB">
    <w:pPr>
      <w:pStyle w:val="Header"/>
    </w:pPr>
    <w:r w:rsidRPr="00116BAB">
      <w:rPr>
        <w:rFonts w:ascii="Times New Roman" w:hAnsi="Times New Roman" w:cs="Times New Roman"/>
        <w:sz w:val="24"/>
        <w:szCs w:val="24"/>
      </w:rPr>
      <w:t>CRITICAL ANALYSIS OF MAPS</w:t>
    </w:r>
    <w:r>
      <w:rPr>
        <w:rFonts w:ascii="Times New Roman" w:hAnsi="Times New Roman" w:cs="Times New Roman"/>
        <w:sz w:val="24"/>
        <w:szCs w:val="24"/>
      </w:rPr>
      <w:tab/>
    </w:r>
    <w:r>
      <w:rPr>
        <w:rFonts w:ascii="Times New Roman" w:hAnsi="Times New Roman" w:cs="Times New Roman"/>
        <w:sz w:val="24"/>
        <w:szCs w:val="24"/>
      </w:rPr>
      <w:tab/>
    </w:r>
    <w:r w:rsidRPr="00116BAB">
      <w:rPr>
        <w:rFonts w:ascii="Times New Roman" w:hAnsi="Times New Roman" w:cs="Times New Roman"/>
        <w:sz w:val="24"/>
        <w:szCs w:val="24"/>
      </w:rPr>
      <w:fldChar w:fldCharType="begin"/>
    </w:r>
    <w:r w:rsidRPr="00116BAB">
      <w:rPr>
        <w:rFonts w:ascii="Times New Roman" w:hAnsi="Times New Roman" w:cs="Times New Roman"/>
        <w:sz w:val="24"/>
        <w:szCs w:val="24"/>
      </w:rPr>
      <w:instrText xml:space="preserve"> PAGE   \* MERGEFORMAT </w:instrText>
    </w:r>
    <w:r w:rsidRPr="00116BAB">
      <w:rPr>
        <w:rFonts w:ascii="Times New Roman" w:hAnsi="Times New Roman" w:cs="Times New Roman"/>
        <w:sz w:val="24"/>
        <w:szCs w:val="24"/>
      </w:rPr>
      <w:fldChar w:fldCharType="separate"/>
    </w:r>
    <w:r w:rsidR="00A73C2C">
      <w:rPr>
        <w:rFonts w:ascii="Times New Roman" w:hAnsi="Times New Roman" w:cs="Times New Roman"/>
        <w:noProof/>
        <w:sz w:val="24"/>
        <w:szCs w:val="24"/>
      </w:rPr>
      <w:t>2</w:t>
    </w:r>
    <w:r w:rsidRPr="00116BAB">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BAB" w:rsidRPr="00116BAB" w:rsidRDefault="00116BAB">
    <w:pPr>
      <w:pStyle w:val="Header"/>
      <w:rPr>
        <w:rFonts w:ascii="Times New Roman" w:hAnsi="Times New Roman" w:cs="Times New Roman"/>
        <w:sz w:val="24"/>
        <w:szCs w:val="24"/>
      </w:rPr>
    </w:pPr>
    <w:r w:rsidRPr="00116BAB">
      <w:rPr>
        <w:rFonts w:ascii="Times New Roman" w:hAnsi="Times New Roman" w:cs="Times New Roman"/>
        <w:sz w:val="24"/>
        <w:szCs w:val="24"/>
      </w:rPr>
      <w:t xml:space="preserve">Running Head: CRITICAL ANALYSIS OF MAPS </w:t>
    </w:r>
    <w:r>
      <w:rPr>
        <w:rFonts w:ascii="Times New Roman" w:hAnsi="Times New Roman" w:cs="Times New Roman"/>
        <w:sz w:val="24"/>
        <w:szCs w:val="24"/>
      </w:rPr>
      <w:tab/>
    </w:r>
    <w:r w:rsidRPr="00116BAB">
      <w:rPr>
        <w:rFonts w:ascii="Times New Roman" w:hAnsi="Times New Roman" w:cs="Times New Roman"/>
        <w:sz w:val="24"/>
        <w:szCs w:val="24"/>
      </w:rPr>
      <w:fldChar w:fldCharType="begin"/>
    </w:r>
    <w:r w:rsidRPr="00116BAB">
      <w:rPr>
        <w:rFonts w:ascii="Times New Roman" w:hAnsi="Times New Roman" w:cs="Times New Roman"/>
        <w:sz w:val="24"/>
        <w:szCs w:val="24"/>
      </w:rPr>
      <w:instrText xml:space="preserve"> PAGE   \* MERGEFORMAT </w:instrText>
    </w:r>
    <w:r w:rsidRPr="00116BAB">
      <w:rPr>
        <w:rFonts w:ascii="Times New Roman" w:hAnsi="Times New Roman" w:cs="Times New Roman"/>
        <w:sz w:val="24"/>
        <w:szCs w:val="24"/>
      </w:rPr>
      <w:fldChar w:fldCharType="separate"/>
    </w:r>
    <w:r w:rsidR="00A73C2C">
      <w:rPr>
        <w:rFonts w:ascii="Times New Roman" w:hAnsi="Times New Roman" w:cs="Times New Roman"/>
        <w:noProof/>
        <w:sz w:val="24"/>
        <w:szCs w:val="24"/>
      </w:rPr>
      <w:t>1</w:t>
    </w:r>
    <w:r w:rsidRPr="00116BAB">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AB"/>
    <w:rsid w:val="0005501D"/>
    <w:rsid w:val="00116BAB"/>
    <w:rsid w:val="002B60BF"/>
    <w:rsid w:val="00365A48"/>
    <w:rsid w:val="00424ED6"/>
    <w:rsid w:val="00535FCB"/>
    <w:rsid w:val="00755287"/>
    <w:rsid w:val="009674EE"/>
    <w:rsid w:val="00A3416C"/>
    <w:rsid w:val="00A73C2C"/>
    <w:rsid w:val="00A922B9"/>
    <w:rsid w:val="00AA02A7"/>
    <w:rsid w:val="00B110FF"/>
    <w:rsid w:val="00CB1985"/>
    <w:rsid w:val="00CB2830"/>
    <w:rsid w:val="00DE3B58"/>
    <w:rsid w:val="00FC1E73"/>
    <w:rsid w:val="00FD2F9F"/>
    <w:rsid w:val="00FE0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B333B-4974-4B64-B57A-647DF1A9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BAB"/>
  </w:style>
  <w:style w:type="paragraph" w:styleId="Footer">
    <w:name w:val="footer"/>
    <w:basedOn w:val="Normal"/>
    <w:link w:val="FooterChar"/>
    <w:uiPriority w:val="99"/>
    <w:unhideWhenUsed/>
    <w:rsid w:val="00116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1162">
      <w:bodyDiv w:val="1"/>
      <w:marLeft w:val="0"/>
      <w:marRight w:val="0"/>
      <w:marTop w:val="0"/>
      <w:marBottom w:val="0"/>
      <w:divBdr>
        <w:top w:val="none" w:sz="0" w:space="0" w:color="auto"/>
        <w:left w:val="none" w:sz="0" w:space="0" w:color="auto"/>
        <w:bottom w:val="none" w:sz="0" w:space="0" w:color="auto"/>
        <w:right w:val="none" w:sz="0" w:space="0" w:color="auto"/>
      </w:divBdr>
      <w:divsChild>
        <w:div w:id="1581137899">
          <w:marLeft w:val="0"/>
          <w:marRight w:val="0"/>
          <w:marTop w:val="0"/>
          <w:marBottom w:val="0"/>
          <w:divBdr>
            <w:top w:val="none" w:sz="0" w:space="0" w:color="auto"/>
            <w:left w:val="none" w:sz="0" w:space="0" w:color="auto"/>
            <w:bottom w:val="single" w:sz="6" w:space="3" w:color="D0D4D7"/>
            <w:right w:val="none" w:sz="0" w:space="0" w:color="auto"/>
          </w:divBdr>
          <w:divsChild>
            <w:div w:id="86455724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336303601">
      <w:bodyDiv w:val="1"/>
      <w:marLeft w:val="0"/>
      <w:marRight w:val="0"/>
      <w:marTop w:val="0"/>
      <w:marBottom w:val="0"/>
      <w:divBdr>
        <w:top w:val="none" w:sz="0" w:space="0" w:color="auto"/>
        <w:left w:val="none" w:sz="0" w:space="0" w:color="auto"/>
        <w:bottom w:val="none" w:sz="0" w:space="0" w:color="auto"/>
        <w:right w:val="none" w:sz="0" w:space="0" w:color="auto"/>
      </w:divBdr>
      <w:divsChild>
        <w:div w:id="1081634436">
          <w:marLeft w:val="0"/>
          <w:marRight w:val="0"/>
          <w:marTop w:val="0"/>
          <w:marBottom w:val="0"/>
          <w:divBdr>
            <w:top w:val="none" w:sz="0" w:space="0" w:color="auto"/>
            <w:left w:val="none" w:sz="0" w:space="0" w:color="auto"/>
            <w:bottom w:val="single" w:sz="6" w:space="3" w:color="D0D4D7"/>
            <w:right w:val="none" w:sz="0" w:space="0" w:color="auto"/>
          </w:divBdr>
          <w:divsChild>
            <w:div w:id="123858740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2021-09-13T02:22:00Z</dcterms:created>
  <dcterms:modified xsi:type="dcterms:W3CDTF">2021-09-13T02:22:00Z</dcterms:modified>
</cp:coreProperties>
</file>